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A32936" w14:textId="77777777" w:rsidR="00F55345" w:rsidRDefault="00F55345" w:rsidP="00F55345">
      <w:pPr>
        <w:ind w:left="1440" w:firstLine="72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F55345">
        <w:rPr>
          <w:rFonts w:ascii="Times New Roman" w:hAnsi="Times New Roman" w:cs="Times New Roman"/>
          <w:b/>
          <w:bCs/>
          <w:sz w:val="28"/>
          <w:szCs w:val="28"/>
          <w:lang w:val="ru-RU"/>
        </w:rPr>
        <w:t>Қазақстанның</w:t>
      </w:r>
      <w:proofErr w:type="spellEnd"/>
      <w:r w:rsidRPr="00F5534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медиа </w:t>
      </w:r>
      <w:proofErr w:type="spellStart"/>
      <w:r w:rsidRPr="00F55345">
        <w:rPr>
          <w:rFonts w:ascii="Times New Roman" w:hAnsi="Times New Roman" w:cs="Times New Roman"/>
          <w:b/>
          <w:bCs/>
          <w:sz w:val="28"/>
          <w:szCs w:val="28"/>
          <w:lang w:val="ru-RU"/>
        </w:rPr>
        <w:t>жүйесі</w:t>
      </w:r>
      <w:proofErr w:type="spellEnd"/>
      <w:r w:rsidRPr="00F5534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14:paraId="551047F0" w14:textId="77777777" w:rsidR="00F55345" w:rsidRDefault="00F55345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12B03C2" w14:textId="7807CF49" w:rsidR="00A13013" w:rsidRDefault="00F55345" w:rsidP="0088108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0" w:name="_Hlk208955281"/>
      <w:r w:rsidRPr="00F55345">
        <w:rPr>
          <w:rFonts w:ascii="Times New Roman" w:hAnsi="Times New Roman" w:cs="Times New Roman"/>
          <w:b/>
          <w:bCs/>
          <w:sz w:val="28"/>
          <w:szCs w:val="28"/>
          <w:lang w:val="ru-RU"/>
        </w:rPr>
        <w:t>6.</w:t>
      </w:r>
      <w:r w:rsidR="003675D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0578C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Масс медиа – </w:t>
      </w:r>
      <w:proofErr w:type="spellStart"/>
      <w:r w:rsidR="000578CB">
        <w:rPr>
          <w:rFonts w:ascii="Times New Roman" w:hAnsi="Times New Roman" w:cs="Times New Roman"/>
          <w:b/>
          <w:bCs/>
          <w:sz w:val="28"/>
          <w:szCs w:val="28"/>
          <w:lang w:val="ru-RU"/>
        </w:rPr>
        <w:t>ақпараттық</w:t>
      </w:r>
      <w:proofErr w:type="spellEnd"/>
      <w:r w:rsidR="000578C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0578CB">
        <w:rPr>
          <w:rFonts w:ascii="Times New Roman" w:hAnsi="Times New Roman" w:cs="Times New Roman"/>
          <w:b/>
          <w:bCs/>
          <w:sz w:val="28"/>
          <w:szCs w:val="28"/>
          <w:lang w:val="ru-RU"/>
        </w:rPr>
        <w:t>креативтілік</w:t>
      </w:r>
      <w:proofErr w:type="spellEnd"/>
      <w:r w:rsidR="000578C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0578CB">
        <w:rPr>
          <w:rFonts w:ascii="Times New Roman" w:hAnsi="Times New Roman" w:cs="Times New Roman"/>
          <w:b/>
          <w:bCs/>
          <w:sz w:val="28"/>
          <w:szCs w:val="28"/>
          <w:lang w:val="ru-RU"/>
        </w:rPr>
        <w:t>интеграциясы</w:t>
      </w:r>
      <w:proofErr w:type="spellEnd"/>
    </w:p>
    <w:p w14:paraId="5CC47537" w14:textId="77777777" w:rsidR="00A13013" w:rsidRDefault="00A13013" w:rsidP="0088108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_GoBack"/>
      <w:bookmarkEnd w:id="1"/>
    </w:p>
    <w:bookmarkEnd w:id="0"/>
    <w:p w14:paraId="5A04DE1C" w14:textId="77777777" w:rsidR="00A13013" w:rsidRDefault="00A13013" w:rsidP="00A1301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3013">
        <w:rPr>
          <w:rFonts w:ascii="Times New Roman" w:hAnsi="Times New Roman" w:cs="Times New Roman"/>
          <w:sz w:val="28"/>
          <w:szCs w:val="28"/>
          <w:lang w:val="ru-RU"/>
        </w:rPr>
        <w:t>Ақпараттық</w:t>
      </w:r>
      <w:proofErr w:type="spellEnd"/>
      <w:r w:rsidRPr="00A130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675D7" w:rsidRPr="00A13013">
        <w:rPr>
          <w:rFonts w:ascii="Times New Roman" w:hAnsi="Times New Roman" w:cs="Times New Roman"/>
          <w:sz w:val="28"/>
          <w:szCs w:val="28"/>
        </w:rPr>
        <w:t>э</w:t>
      </w:r>
      <w:r w:rsidR="003675D7" w:rsidRPr="00881082">
        <w:rPr>
          <w:rFonts w:ascii="Times New Roman" w:hAnsi="Times New Roman" w:cs="Times New Roman"/>
          <w:sz w:val="28"/>
          <w:szCs w:val="28"/>
        </w:rPr>
        <w:t>кономикаға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өзіндік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үлесі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серпілістің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көрінісі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креативтілік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Қай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салада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болмасын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өзекті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мәселенің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төңі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регінде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ұйымдастырылған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шаралардың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халықтық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сипаты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адамдардың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ойлау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жүйесінің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дамуы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білгілі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мезет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терден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өзгерістер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тарапынан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жатқан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жаңашылдық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ағымының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ілгерілеушілігінен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туындайтыны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хақ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Креативтілік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идеясы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төңірегіндегі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тағы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мәселе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идеялық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бірлестік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ұйымшылдық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бірегейлігі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Серіктестік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ынтымақтастық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интеграциясы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креативті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экономиканың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капиталына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негізделеді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табыс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тапқырлықтың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ізденістің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артықшылығымен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салаға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айналады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Креативтілік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бойынан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табыла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бермейтін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5D7" w:rsidRPr="00881082">
        <w:rPr>
          <w:rFonts w:ascii="Times New Roman" w:hAnsi="Times New Roman" w:cs="Times New Roman"/>
          <w:sz w:val="28"/>
          <w:szCs w:val="28"/>
        </w:rPr>
        <w:t>өнер</w:t>
      </w:r>
      <w:proofErr w:type="spellEnd"/>
      <w:r w:rsidR="003675D7" w:rsidRPr="0088108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03C0C64" w14:textId="77777777" w:rsidR="00375B42" w:rsidRDefault="003675D7" w:rsidP="00A1301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Дейтұрғанмен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13013" w:rsidRPr="00A13013">
        <w:rPr>
          <w:rFonts w:ascii="Times New Roman" w:hAnsi="Times New Roman" w:cs="Times New Roman"/>
          <w:sz w:val="28"/>
          <w:szCs w:val="28"/>
        </w:rPr>
        <w:t>өңірлік</w:t>
      </w:r>
      <w:proofErr w:type="spellEnd"/>
      <w:r w:rsidR="00A13013" w:rsidRPr="00A13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3013" w:rsidRPr="00A13013">
        <w:rPr>
          <w:rFonts w:ascii="Times New Roman" w:hAnsi="Times New Roman" w:cs="Times New Roman"/>
          <w:sz w:val="28"/>
          <w:szCs w:val="28"/>
        </w:rPr>
        <w:t>баспасөз</w:t>
      </w:r>
      <w:proofErr w:type="spellEnd"/>
      <w:r w:rsidR="00A13013" w:rsidRPr="00A13013">
        <w:rPr>
          <w:rFonts w:ascii="Times New Roman" w:hAnsi="Times New Roman" w:cs="Times New Roman"/>
          <w:sz w:val="28"/>
          <w:szCs w:val="28"/>
        </w:rPr>
        <w:t xml:space="preserve"> бен </w:t>
      </w:r>
      <w:proofErr w:type="spellStart"/>
      <w:r w:rsidR="00A13013" w:rsidRPr="00A13013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="00A13013" w:rsidRPr="00A13013">
        <w:rPr>
          <w:rFonts w:ascii="Times New Roman" w:hAnsi="Times New Roman" w:cs="Times New Roman"/>
          <w:sz w:val="28"/>
          <w:szCs w:val="28"/>
        </w:rPr>
        <w:t xml:space="preserve"> медиа </w:t>
      </w:r>
      <w:proofErr w:type="spellStart"/>
      <w:r w:rsidR="00A13013" w:rsidRPr="00A13013">
        <w:rPr>
          <w:rFonts w:ascii="Times New Roman" w:hAnsi="Times New Roman" w:cs="Times New Roman"/>
          <w:sz w:val="28"/>
          <w:szCs w:val="28"/>
        </w:rPr>
        <w:t>құралдарының</w:t>
      </w:r>
      <w:proofErr w:type="spellEnd"/>
      <w:r w:rsidR="00A13013" w:rsidRPr="00A13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6DA6" w:rsidRPr="00DD6DA6">
        <w:rPr>
          <w:rFonts w:ascii="Times New Roman" w:hAnsi="Times New Roman" w:cs="Times New Roman"/>
          <w:sz w:val="28"/>
          <w:szCs w:val="28"/>
        </w:rPr>
        <w:t>жазып</w:t>
      </w:r>
      <w:proofErr w:type="spellEnd"/>
      <w:r w:rsidR="00DD6DA6" w:rsidRPr="00DD6D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D6DA6" w:rsidRPr="00DD6DA6">
        <w:rPr>
          <w:rFonts w:ascii="Times New Roman" w:hAnsi="Times New Roman" w:cs="Times New Roman"/>
          <w:sz w:val="28"/>
          <w:szCs w:val="28"/>
        </w:rPr>
        <w:t>айтып</w:t>
      </w:r>
      <w:proofErr w:type="spellEnd"/>
      <w:r w:rsidR="00DD6DA6" w:rsidRPr="00DD6D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D6DA6" w:rsidRPr="00DD6DA6">
        <w:rPr>
          <w:rFonts w:ascii="Times New Roman" w:hAnsi="Times New Roman" w:cs="Times New Roman"/>
          <w:sz w:val="28"/>
          <w:szCs w:val="28"/>
        </w:rPr>
        <w:t>көрсетіп</w:t>
      </w:r>
      <w:proofErr w:type="spellEnd"/>
      <w:r w:rsidR="00DD6DA6" w:rsidRPr="00DD6D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6DA6" w:rsidRPr="00DD6DA6">
        <w:rPr>
          <w:rFonts w:ascii="Times New Roman" w:hAnsi="Times New Roman" w:cs="Times New Roman"/>
          <w:sz w:val="28"/>
          <w:szCs w:val="28"/>
        </w:rPr>
        <w:t>жатқанындай</w:t>
      </w:r>
      <w:proofErr w:type="spellEnd"/>
      <w:r w:rsidR="00DD6DA6" w:rsidRPr="00DD6D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еларалық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тәжірибе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индустриалды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пікір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алмасулары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ұсыныс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бастамалар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мен ой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бөлісу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кеңестерінің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айтпасқа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болмас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мен ЕАЭО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елдері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арасын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креативті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экономика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креативті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индустрияны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дамытуға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жауапты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ұйымдармен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қатарласа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ынтымақтастық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қарым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қатынас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орнатуды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көздеп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отыр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қор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«Санкт-Петербург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экономикалық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форумы–24»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аясында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Ресей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шығар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машылық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индустрия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федерациясымен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экономика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саласындағы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ынтымақтастық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келісімге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алғаш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рет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қойды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Келешекте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тарап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тәжірибе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алмасуды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кәсіпкерлер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іскерлік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одан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нығайтуды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жоспарлайды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. …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Мұндай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серіктестік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ел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бизнесті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дамытып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қана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қоймай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нарықта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позициясын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айқындауға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Аталған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саланы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ұсыныстар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стратегиялар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бағдарламаларды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әзірлеу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ынтымақтастықтың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бағыты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болмақ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», –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дейді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бастамалар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мұра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қорының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негізін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қалаушы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сәулетші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», Дина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Абдрахмет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Егемен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газетіне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берген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сұхбатында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маңызына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ой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салсаңыз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елдік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халықтық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мүдде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туындайды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. Ой мен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бойындағы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қабілеттіліктің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артуы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кез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ортақ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қажеттілікке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айналған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1484703" w14:textId="77777777" w:rsidR="00375B42" w:rsidRDefault="003675D7" w:rsidP="00A1301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механизмдерді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креативтіліктің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тұлғалық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өнердің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келешегін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байқатады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. Ой,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ойдың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қатысымы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индустриялық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механикалық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жүйенің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құрамдастығы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білгілі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ілгерінді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ырғақ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қимылдың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мазмұнды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әрекеттілігін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танытады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Бүгінгі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қажеттілікке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орай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жаңаша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технологиялық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қолданыс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заңдылығы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6DA6" w:rsidRPr="00DD6DA6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="00DD6DA6" w:rsidRPr="00DD6D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6DA6" w:rsidRPr="00DD6DA6">
        <w:rPr>
          <w:rFonts w:ascii="Times New Roman" w:hAnsi="Times New Roman" w:cs="Times New Roman"/>
          <w:sz w:val="28"/>
          <w:szCs w:val="28"/>
        </w:rPr>
        <w:t>тұрғыдан</w:t>
      </w:r>
      <w:proofErr w:type="spellEnd"/>
      <w:r w:rsidR="00DD6DA6" w:rsidRPr="00DD6D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өріс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алды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lastRenderedPageBreak/>
        <w:t>Соның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өндірістік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мекемелер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дүниеге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келе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бастады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санасының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жетістігі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стратегиялық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экономикалық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жобалардың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өзгерістенуіне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әкелді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0974A47" w14:textId="77777777" w:rsidR="00375B42" w:rsidRDefault="003675D7" w:rsidP="00A1301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креативтіліктің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экономикалық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тұжырымдаманың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саяси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артықшылығын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жетістіктері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өндірістік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моделдерін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меңгеру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бүгінгі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жастардың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ересек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білімгерлердің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өнер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ізденісімен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ұштастырылып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дамуы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заңдылық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танылады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креативті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кеңістіктің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салалық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инфоқұрылымдары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қисынды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логикалық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артықшылықтарға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жетістіктерге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биіктей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түсіп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экономикалық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белсенділік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мәртебеге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жетеді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Демек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, креатив –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экономикалық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инновация. «Креатив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шешімдердің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генераторы</w:t>
      </w:r>
      <w:proofErr w:type="gramStart"/>
      <w:r w:rsidRPr="00881082">
        <w:rPr>
          <w:rFonts w:ascii="Times New Roman" w:hAnsi="Times New Roman" w:cs="Times New Roman"/>
          <w:sz w:val="28"/>
          <w:szCs w:val="28"/>
        </w:rPr>
        <w:t>»,-</w:t>
      </w:r>
      <w:proofErr w:type="spellStart"/>
      <w:proofErr w:type="gramEnd"/>
      <w:r w:rsidRPr="00881082">
        <w:rPr>
          <w:rFonts w:ascii="Times New Roman" w:hAnsi="Times New Roman" w:cs="Times New Roman"/>
          <w:sz w:val="28"/>
          <w:szCs w:val="28"/>
        </w:rPr>
        <w:t>дейді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Елдің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экономикалық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қарқынына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қуат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қосып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сипаттағы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ойлау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жүйесінің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еркіндік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алуы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, ел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өміріне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қырынан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қөзқарас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танытуға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тудырады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Логикаға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сыйымды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ойдың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шешімді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нәтижесіне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жете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білетін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креативті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жастар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локомотиві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заманның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ойшылдарының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міндетін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атқарады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A5F4149" w14:textId="77777777" w:rsidR="00375B42" w:rsidRDefault="003675D7" w:rsidP="00A1301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Демек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, ой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тәрбиесінің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абзалдығы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елдің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тұтастығы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креативтілік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кәсіпкерлік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мағынаны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білдіреді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Экономикалық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стратегиялық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өркендеудің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мақсат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мәнісін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бағамдайтын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болсақ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өзін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өзі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басқарудың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насихатын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дамудың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әлемдік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қауымдастықта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алар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орны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айырықша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екендігін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баса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айтуға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тиістіміз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макроүрдіс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шағындылықтан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кеңөрісті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индустриялық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кеңістік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панорамасына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айналуы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заңдылық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тудырады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нарықтық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тәжірибенің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артықшылығы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осындай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игілікті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істермен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байланыстырылады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Бүгінгі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үздіксіз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үрдістің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заманауилығы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адамзаттың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сүру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қажеттіліктеріне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бағытталғандықтан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креативтілікте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тұлғалық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қасиетті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тану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факторының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мәселесіне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жатпақ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алды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динамикалық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өзгерістердің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танымдық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дүниелердің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қыр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сырын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ашуға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әкеледі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7AAF134" w14:textId="370949C1" w:rsidR="00BC44BE" w:rsidRPr="00881082" w:rsidRDefault="003675D7" w:rsidP="00A13013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іскерліктің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сабақтастырудағы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мақсат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міндет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қозғалысқа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еген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идеялардың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асуына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жобалық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мүмкіндіктер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беру.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ғылымның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парадигмалық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әдіс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тәсілдері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негіздердің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жиынтығы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Салалық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еңбек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үдерісін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интенсификация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лаудың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эволюциялық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формасы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Адамдарды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жастарды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, студент, магистр,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докторанттарды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келешекке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баулитын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құндылықтар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лабораториясы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. Креатив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индустриясы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өзіндік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і</w:t>
      </w:r>
      <w:r w:rsidR="00DD6DA6" w:rsidRPr="00DD6DA6">
        <w:rPr>
          <w:rFonts w:ascii="Times New Roman" w:hAnsi="Times New Roman" w:cs="Times New Roman"/>
          <w:sz w:val="28"/>
          <w:szCs w:val="28"/>
        </w:rPr>
        <w:t>р</w:t>
      </w:r>
      <w:r w:rsidRPr="00881082">
        <w:rPr>
          <w:rFonts w:ascii="Times New Roman" w:hAnsi="Times New Roman" w:cs="Times New Roman"/>
          <w:sz w:val="28"/>
          <w:szCs w:val="28"/>
        </w:rPr>
        <w:t>гелі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жобалардың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нәтижесінде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жұмыссыздықты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жою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еңбекпен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қамту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өндістің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өркендеуіне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экономикалық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тұрғыдан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идеялық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бастама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саналады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бағытта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жаңаша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сипаттағы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еңбек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өнімділігінің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кезеңдік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үлгісі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Бүгінгі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күннің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өзінде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Алматы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қаласында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креатив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хаб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жоспары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жасалып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болашақ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тұжырымдамалары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әзірлене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бастады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Мемлекет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басшысы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Қсым-Жомарт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lastRenderedPageBreak/>
        <w:t>Тоқаев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құрылтайда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: «Мен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экономиканы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Креативті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индустрияның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мән-маңызы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зор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үнемі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айтып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жүрмін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тілдің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болашағы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тілін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дамытамыз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десек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заманғы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әдіс-тәсілдерді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барынша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пайдалан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ған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. Тек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технологияның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пайдалы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жағын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зиянды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жағынан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сақ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жөн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Ашығын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айтсақ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интернетті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тал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ғамсыз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тәрбиесіне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теріс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ықпал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етіп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жатыр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өкінішке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ақиқат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түгілі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ата-аналар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желідегі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мағынасыз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контентке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тым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әуес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. …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Озық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дамыған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мем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лекет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құру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азаматтарымыз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жаңаша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ойлай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білуге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жасампаздыққа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ұмтылуы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. Сол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себепті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қоғамда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білімпаздықты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дәріптеуге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саласын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дамытуға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баса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мән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беріп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келеміз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. …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Соңғы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жылдары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креативті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индустрия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қарқынды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дамып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Қазақстанның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толқыны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кең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қанат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жайып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өрендеріміз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аймақтық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жаһандық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деңгейде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таныла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бастағаны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кездейсоқтық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Ұлтымыздың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орасан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зор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жасампаздық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әлеуеті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кино, музыка,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әдебиет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өнердің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салаларында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айқын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көрініс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тапқан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Креативті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индустрия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экономикамызды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өркендетуге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тың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серпін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беретініне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сенемін</w:t>
      </w:r>
      <w:proofErr w:type="spellEnd"/>
      <w:proofErr w:type="gramStart"/>
      <w:r w:rsidRPr="00881082">
        <w:rPr>
          <w:rFonts w:ascii="Times New Roman" w:hAnsi="Times New Roman" w:cs="Times New Roman"/>
          <w:sz w:val="28"/>
          <w:szCs w:val="28"/>
        </w:rPr>
        <w:t>»,-</w:t>
      </w:r>
      <w:proofErr w:type="gram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деді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елдерде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креативті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индустрия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термині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мыңыншы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жылдардан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бастап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қолданыла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бастады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. Талант пен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дарындылықтың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табиғи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үрдісі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тіршілік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заңдылығының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көрінісі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Біліктілікті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жетістіктерге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түлғалық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танымын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аша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түседі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Соның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әлеуметтене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түседі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Қоғам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өндірістік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қатынас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сана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қозғалысына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етпей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қоймайды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Демек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, ой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тұжырымының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жетегіндегі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бірегей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қасиеттілік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басқаша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ойлау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жаңаша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сипаттығы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құрылымдардың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өмірге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енуіне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түрткі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082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881082">
        <w:rPr>
          <w:rFonts w:ascii="Times New Roman" w:hAnsi="Times New Roman" w:cs="Times New Roman"/>
          <w:sz w:val="28"/>
          <w:szCs w:val="28"/>
        </w:rPr>
        <w:t>.</w:t>
      </w:r>
    </w:p>
    <w:sectPr w:rsidR="00BC44BE" w:rsidRPr="00881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E59"/>
    <w:rsid w:val="000578CB"/>
    <w:rsid w:val="003675D7"/>
    <w:rsid w:val="00375B42"/>
    <w:rsid w:val="00881082"/>
    <w:rsid w:val="0097167E"/>
    <w:rsid w:val="00A13013"/>
    <w:rsid w:val="00BC44BE"/>
    <w:rsid w:val="00DD6DA6"/>
    <w:rsid w:val="00F37E59"/>
    <w:rsid w:val="00F5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064B5"/>
  <w15:chartTrackingRefBased/>
  <w15:docId w15:val="{3CCBA7B0-F825-4E52-A2D6-A8A5C8A99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9</cp:revision>
  <dcterms:created xsi:type="dcterms:W3CDTF">2025-09-16T17:27:00Z</dcterms:created>
  <dcterms:modified xsi:type="dcterms:W3CDTF">2025-09-16T17:48:00Z</dcterms:modified>
</cp:coreProperties>
</file>